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F4B5C" w14:textId="1E385B77" w:rsidR="003B56CD" w:rsidRDefault="00D13989" w:rsidP="009D3448">
      <w:pPr>
        <w:pStyle w:val="BodyTextBoldCentredAllCaps"/>
        <w:spacing w:before="360" w:after="0"/>
        <w:jc w:val="left"/>
        <w:rPr>
          <w:b w:val="0"/>
        </w:rPr>
      </w:pPr>
      <w:r>
        <w:rPr>
          <w:caps w:val="0"/>
          <w:noProof/>
          <w:lang w:eastAsia="en-CA"/>
        </w:rPr>
        <w:drawing>
          <wp:inline distT="0" distB="0" distL="0" distR="0" wp14:anchorId="718060E4" wp14:editId="2F5EE417">
            <wp:extent cx="1500996" cy="747614"/>
            <wp:effectExtent l="0" t="0" r="0" b="0"/>
            <wp:docPr id="953849419" name="Picture 953849419" descr="A logo with blue and green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849419" name="Picture 953849419" descr="A logo with blue and green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386" cy="750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064EC">
        <w:rPr>
          <w:noProof/>
          <w:sz w:val="36"/>
          <w:szCs w:val="36"/>
          <w:lang w:eastAsia="en-CA"/>
        </w:rPr>
        <w:tab/>
      </w:r>
      <w:r w:rsidR="000064EC">
        <w:rPr>
          <w:noProof/>
          <w:sz w:val="36"/>
          <w:szCs w:val="36"/>
          <w:lang w:eastAsia="en-CA"/>
        </w:rPr>
        <w:tab/>
      </w:r>
      <w:r w:rsidR="000064EC">
        <w:rPr>
          <w:noProof/>
          <w:sz w:val="36"/>
          <w:szCs w:val="36"/>
          <w:lang w:eastAsia="en-CA"/>
        </w:rPr>
        <w:tab/>
      </w:r>
      <w:r w:rsidR="000064EC">
        <w:rPr>
          <w:noProof/>
          <w:sz w:val="36"/>
          <w:szCs w:val="36"/>
          <w:lang w:eastAsia="en-CA"/>
        </w:rPr>
        <w:tab/>
      </w:r>
      <w:r w:rsidR="000064EC">
        <w:rPr>
          <w:noProof/>
          <w:sz w:val="36"/>
          <w:szCs w:val="36"/>
          <w:lang w:eastAsia="en-CA"/>
        </w:rPr>
        <w:tab/>
      </w:r>
      <w:r w:rsidR="000064EC">
        <w:rPr>
          <w:noProof/>
          <w:sz w:val="36"/>
          <w:szCs w:val="36"/>
          <w:lang w:eastAsia="en-CA"/>
        </w:rPr>
        <w:tab/>
      </w:r>
      <w:r w:rsidR="000064EC">
        <w:rPr>
          <w:noProof/>
          <w:sz w:val="36"/>
          <w:szCs w:val="36"/>
          <w:lang w:eastAsia="en-CA"/>
        </w:rPr>
        <w:tab/>
      </w:r>
      <w:r w:rsidR="000064EC">
        <w:rPr>
          <w:noProof/>
          <w:sz w:val="36"/>
          <w:szCs w:val="36"/>
          <w:lang w:eastAsia="en-CA"/>
        </w:rPr>
        <w:tab/>
      </w:r>
    </w:p>
    <w:p w14:paraId="773F4B5E" w14:textId="77777777" w:rsidR="00D750D1" w:rsidRDefault="00FF3CDB">
      <w:pPr>
        <w:jc w:val="center"/>
        <w:rPr>
          <w:b/>
        </w:rPr>
      </w:pPr>
      <w:r>
        <w:rPr>
          <w:b/>
        </w:rPr>
        <w:t>REQUEST FOR TENDER</w:t>
      </w:r>
    </w:p>
    <w:p w14:paraId="773F4B5F" w14:textId="77777777" w:rsidR="00D750D1" w:rsidRDefault="00D750D1">
      <w:pPr>
        <w:jc w:val="center"/>
        <w:rPr>
          <w:b/>
          <w:szCs w:val="20"/>
        </w:rPr>
      </w:pPr>
    </w:p>
    <w:p w14:paraId="773F4B62" w14:textId="2F3C44BC" w:rsidR="00D750D1" w:rsidRDefault="00915933">
      <w:pPr>
        <w:jc w:val="center"/>
        <w:rPr>
          <w:b/>
        </w:rPr>
      </w:pPr>
      <w:r>
        <w:rPr>
          <w:b/>
        </w:rPr>
        <w:t xml:space="preserve">SHN </w:t>
      </w:r>
      <w:r w:rsidR="006B08AF">
        <w:rPr>
          <w:b/>
        </w:rPr>
        <w:t xml:space="preserve">Centenary </w:t>
      </w:r>
      <w:bookmarkStart w:id="0" w:name="_GoBack"/>
      <w:bookmarkEnd w:id="0"/>
      <w:r w:rsidR="007D4830">
        <w:rPr>
          <w:b/>
        </w:rPr>
        <w:t>– Integrated Learners Project</w:t>
      </w:r>
    </w:p>
    <w:p w14:paraId="2EC8F17D" w14:textId="77777777" w:rsidR="00915933" w:rsidRDefault="00915933">
      <w:pPr>
        <w:jc w:val="center"/>
        <w:rPr>
          <w:b/>
        </w:rPr>
      </w:pPr>
    </w:p>
    <w:p w14:paraId="773F4B63" w14:textId="3EEFC557" w:rsidR="00D750D1" w:rsidRDefault="00D750D1">
      <w:pPr>
        <w:jc w:val="center"/>
        <w:rPr>
          <w:b/>
        </w:rPr>
      </w:pPr>
      <w:r>
        <w:rPr>
          <w:b/>
        </w:rPr>
        <w:t>ADDENDUM NO.</w:t>
      </w:r>
      <w:r w:rsidR="00FF7E6D">
        <w:rPr>
          <w:b/>
        </w:rPr>
        <w:t xml:space="preserve"> </w:t>
      </w:r>
      <w:r w:rsidR="009E1C1E">
        <w:rPr>
          <w:b/>
        </w:rPr>
        <w:t>1</w:t>
      </w:r>
    </w:p>
    <w:p w14:paraId="5C845F3A" w14:textId="77777777" w:rsidR="00307F81" w:rsidRDefault="00307F81">
      <w:pPr>
        <w:jc w:val="center"/>
        <w:rPr>
          <w:b/>
        </w:rPr>
      </w:pPr>
    </w:p>
    <w:p w14:paraId="773F4B65" w14:textId="4A3CA956" w:rsidR="00D750D1" w:rsidRPr="00F425C7" w:rsidRDefault="007D4830" w:rsidP="00432681">
      <w:pPr>
        <w:numPr>
          <w:ilvl w:val="0"/>
          <w:numId w:val="1"/>
        </w:numPr>
        <w:spacing w:before="120" w:after="240"/>
        <w:jc w:val="both"/>
        <w:rPr>
          <w:b/>
          <w:szCs w:val="20"/>
        </w:rPr>
      </w:pPr>
      <w:r>
        <w:rPr>
          <w:b/>
          <w:bCs/>
          <w:smallCaps/>
          <w:spacing w:val="-3"/>
          <w:lang w:val="en-GB"/>
        </w:rPr>
        <w:t>PRELIMINARIES</w:t>
      </w:r>
    </w:p>
    <w:p w14:paraId="773F4B66" w14:textId="77777777" w:rsidR="00BE0D57" w:rsidRPr="00595F33" w:rsidRDefault="00BE0D57" w:rsidP="00432681">
      <w:pPr>
        <w:numPr>
          <w:ilvl w:val="1"/>
          <w:numId w:val="1"/>
        </w:numPr>
        <w:spacing w:before="120" w:after="240"/>
        <w:jc w:val="both"/>
        <w:rPr>
          <w:b/>
          <w:spacing w:val="-3"/>
          <w:szCs w:val="20"/>
          <w:lang w:val="en-GB"/>
        </w:rPr>
      </w:pPr>
      <w:r w:rsidRPr="00595F33">
        <w:rPr>
          <w:b/>
          <w:spacing w:val="-3"/>
          <w:szCs w:val="20"/>
          <w:lang w:val="en-GB"/>
        </w:rPr>
        <w:t>GENERAL INSTRUCTIONS</w:t>
      </w:r>
      <w:r w:rsidRPr="00595F33">
        <w:rPr>
          <w:b/>
          <w:spacing w:val="-3"/>
          <w:lang w:val="en-GB"/>
        </w:rPr>
        <w:t xml:space="preserve">: </w:t>
      </w:r>
    </w:p>
    <w:p w14:paraId="1333CAF3" w14:textId="77777777" w:rsidR="00233196" w:rsidRDefault="00233196" w:rsidP="00233196">
      <w:pPr>
        <w:numPr>
          <w:ilvl w:val="2"/>
          <w:numId w:val="1"/>
        </w:numPr>
        <w:spacing w:before="120"/>
        <w:ind w:hanging="810"/>
        <w:jc w:val="both"/>
        <w:rPr>
          <w:spacing w:val="-3"/>
          <w:lang w:val="en-GB"/>
        </w:rPr>
      </w:pPr>
      <w:r w:rsidRPr="00883293">
        <w:rPr>
          <w:spacing w:val="-3"/>
          <w:lang w:val="en-GB"/>
        </w:rPr>
        <w:t>Please note that</w:t>
      </w:r>
      <w:r>
        <w:rPr>
          <w:spacing w:val="-3"/>
          <w:lang w:val="en-GB"/>
        </w:rPr>
        <w:t xml:space="preserve"> r</w:t>
      </w:r>
      <w:r w:rsidRPr="00883293">
        <w:rPr>
          <w:spacing w:val="-3"/>
          <w:lang w:val="en-GB"/>
        </w:rPr>
        <w:t>esponses to</w:t>
      </w:r>
      <w:r>
        <w:rPr>
          <w:spacing w:val="-3"/>
          <w:lang w:val="en-GB"/>
        </w:rPr>
        <w:t xml:space="preserve"> certain que</w:t>
      </w:r>
      <w:r w:rsidRPr="00883293">
        <w:rPr>
          <w:spacing w:val="-3"/>
          <w:lang w:val="en-GB"/>
        </w:rPr>
        <w:t xml:space="preserve">stions </w:t>
      </w:r>
      <w:r>
        <w:rPr>
          <w:spacing w:val="-3"/>
          <w:lang w:val="en-GB"/>
        </w:rPr>
        <w:t>may impact or amend</w:t>
      </w:r>
      <w:r w:rsidRPr="00883293">
        <w:rPr>
          <w:spacing w:val="-3"/>
          <w:lang w:val="en-GB"/>
        </w:rPr>
        <w:t xml:space="preserve"> </w:t>
      </w:r>
      <w:r>
        <w:rPr>
          <w:spacing w:val="-3"/>
          <w:lang w:val="en-GB"/>
        </w:rPr>
        <w:t xml:space="preserve">the terms, conditions and/or </w:t>
      </w:r>
      <w:r w:rsidRPr="00883293">
        <w:rPr>
          <w:spacing w:val="-3"/>
          <w:lang w:val="en-GB"/>
        </w:rPr>
        <w:t>specifications</w:t>
      </w:r>
      <w:r>
        <w:rPr>
          <w:spacing w:val="-3"/>
          <w:lang w:val="en-GB"/>
        </w:rPr>
        <w:t xml:space="preserve"> of the RFT</w:t>
      </w:r>
      <w:r w:rsidRPr="00883293">
        <w:rPr>
          <w:spacing w:val="-3"/>
          <w:lang w:val="en-GB"/>
        </w:rPr>
        <w:t xml:space="preserve">.  </w:t>
      </w:r>
      <w:r>
        <w:rPr>
          <w:spacing w:val="-3"/>
          <w:lang w:val="en-GB"/>
        </w:rPr>
        <w:t>Accordingly, responses to questions in this Addendum shall</w:t>
      </w:r>
      <w:r w:rsidRPr="00883293">
        <w:rPr>
          <w:spacing w:val="-3"/>
          <w:lang w:val="en-GB"/>
        </w:rPr>
        <w:t xml:space="preserve"> take priority over the terms, conditions and/or specifications provided in the original RFT documents and previous</w:t>
      </w:r>
      <w:r>
        <w:rPr>
          <w:spacing w:val="-3"/>
          <w:lang w:val="en-GB"/>
        </w:rPr>
        <w:t>ly issued</w:t>
      </w:r>
      <w:r w:rsidRPr="00883293">
        <w:rPr>
          <w:spacing w:val="-3"/>
          <w:lang w:val="en-GB"/>
        </w:rPr>
        <w:t xml:space="preserve"> Addenda (if applicable).</w:t>
      </w:r>
    </w:p>
    <w:p w14:paraId="2D189318" w14:textId="5D9B7134" w:rsidR="00493473" w:rsidRPr="00493473" w:rsidRDefault="007D4830" w:rsidP="00493473">
      <w:pPr>
        <w:numPr>
          <w:ilvl w:val="2"/>
          <w:numId w:val="1"/>
        </w:numPr>
        <w:spacing w:before="120"/>
        <w:ind w:hanging="810"/>
        <w:jc w:val="both"/>
        <w:rPr>
          <w:spacing w:val="-3"/>
          <w:lang w:val="en-GB"/>
        </w:rPr>
      </w:pPr>
      <w:r>
        <w:rPr>
          <w:spacing w:val="-3"/>
          <w:lang w:val="en-GB"/>
        </w:rPr>
        <w:t>General Contractors</w:t>
      </w:r>
      <w:r w:rsidR="00493473" w:rsidRPr="00493473">
        <w:rPr>
          <w:spacing w:val="-3"/>
          <w:lang w:val="en-GB"/>
        </w:rPr>
        <w:t xml:space="preserve"> are reminded to submit question only through the </w:t>
      </w:r>
      <w:r w:rsidR="009E1C1E">
        <w:rPr>
          <w:spacing w:val="-3"/>
          <w:lang w:val="en-GB"/>
        </w:rPr>
        <w:t>designated Bid Administrator</w:t>
      </w:r>
      <w:r w:rsidR="00493473" w:rsidRPr="00493473">
        <w:rPr>
          <w:spacing w:val="-3"/>
          <w:lang w:val="en-GB"/>
        </w:rPr>
        <w:t xml:space="preserve"> and not directly to </w:t>
      </w:r>
      <w:r w:rsidR="009E1C1E">
        <w:rPr>
          <w:spacing w:val="-3"/>
          <w:lang w:val="en-GB"/>
        </w:rPr>
        <w:t>any</w:t>
      </w:r>
      <w:r w:rsidR="00493473" w:rsidRPr="00493473">
        <w:rPr>
          <w:spacing w:val="-3"/>
          <w:lang w:val="en-GB"/>
        </w:rPr>
        <w:t xml:space="preserve"> Hospital staff or the Consultant. </w:t>
      </w:r>
      <w:r w:rsidR="009E1C1E">
        <w:rPr>
          <w:spacing w:val="-3"/>
          <w:lang w:val="en-GB"/>
        </w:rPr>
        <w:t>Contractors are not allowed to speak with any Hospital Staff regarding the project during the tender phase.</w:t>
      </w:r>
    </w:p>
    <w:p w14:paraId="773F4B67" w14:textId="1FAF4ACB" w:rsidR="00BE0D57" w:rsidRPr="00595F33" w:rsidRDefault="00D750D1" w:rsidP="00432681">
      <w:pPr>
        <w:numPr>
          <w:ilvl w:val="2"/>
          <w:numId w:val="36"/>
        </w:numPr>
        <w:spacing w:before="120"/>
        <w:ind w:hanging="810"/>
        <w:jc w:val="both"/>
        <w:rPr>
          <w:spacing w:val="-3"/>
          <w:szCs w:val="20"/>
          <w:lang w:val="en-GB"/>
        </w:rPr>
      </w:pPr>
      <w:r w:rsidRPr="00BE0D57">
        <w:rPr>
          <w:spacing w:val="-3"/>
          <w:lang w:val="en-GB"/>
        </w:rPr>
        <w:t>Thi</w:t>
      </w:r>
      <w:r w:rsidR="00FF3CDB" w:rsidRPr="00BE0D57">
        <w:rPr>
          <w:spacing w:val="-3"/>
          <w:lang w:val="en-GB"/>
        </w:rPr>
        <w:t xml:space="preserve">s Addendum shall be attached to </w:t>
      </w:r>
      <w:r w:rsidRPr="00BE0D57">
        <w:rPr>
          <w:spacing w:val="-3"/>
          <w:lang w:val="en-GB"/>
        </w:rPr>
        <w:t xml:space="preserve">and shall form an integral part of the Request for </w:t>
      </w:r>
      <w:r w:rsidR="00FF3CDB" w:rsidRPr="00BE0D57">
        <w:rPr>
          <w:spacing w:val="-3"/>
          <w:lang w:val="en-GB"/>
        </w:rPr>
        <w:t>Tender.</w:t>
      </w:r>
      <w:r w:rsidRPr="00BE0D57">
        <w:rPr>
          <w:spacing w:val="-3"/>
          <w:lang w:val="en-GB"/>
        </w:rPr>
        <w:t xml:space="preserve"> The contents of this Addendum shall be brought to the attention of all concerned.</w:t>
      </w:r>
      <w:r w:rsidR="00BE0D57">
        <w:rPr>
          <w:spacing w:val="-3"/>
          <w:lang w:val="en-GB"/>
        </w:rPr>
        <w:t xml:space="preserve"> </w:t>
      </w:r>
    </w:p>
    <w:p w14:paraId="4BD7573C" w14:textId="77777777" w:rsidR="00595F33" w:rsidRPr="00595F33" w:rsidRDefault="00595F33" w:rsidP="00595F33">
      <w:pPr>
        <w:spacing w:before="120"/>
        <w:ind w:left="1080"/>
        <w:jc w:val="both"/>
        <w:rPr>
          <w:spacing w:val="-3"/>
          <w:szCs w:val="20"/>
          <w:lang w:val="en-GB"/>
        </w:rPr>
      </w:pPr>
    </w:p>
    <w:p w14:paraId="69C40E2E" w14:textId="77777777" w:rsidR="000E7CA4" w:rsidRPr="00595F33" w:rsidRDefault="000E7CA4" w:rsidP="000E7CA4">
      <w:pPr>
        <w:numPr>
          <w:ilvl w:val="1"/>
          <w:numId w:val="36"/>
        </w:numPr>
        <w:spacing w:before="120" w:after="240"/>
        <w:jc w:val="both"/>
        <w:rPr>
          <w:b/>
          <w:spacing w:val="-3"/>
          <w:szCs w:val="20"/>
          <w:lang w:val="en-GB"/>
        </w:rPr>
      </w:pPr>
      <w:r w:rsidRPr="00595F33">
        <w:rPr>
          <w:b/>
          <w:spacing w:val="-3"/>
          <w:szCs w:val="20"/>
          <w:lang w:val="en-GB"/>
        </w:rPr>
        <w:t>LIST OF DOCUMENTS COMPRISING THIS ADDENDUM</w:t>
      </w:r>
    </w:p>
    <w:p w14:paraId="2160E317" w14:textId="77777777" w:rsidR="000E7CA4" w:rsidRDefault="000E7CA4" w:rsidP="000E7CA4">
      <w:pPr>
        <w:numPr>
          <w:ilvl w:val="2"/>
          <w:numId w:val="36"/>
        </w:numPr>
        <w:spacing w:before="120" w:after="120"/>
        <w:jc w:val="both"/>
        <w:rPr>
          <w:spacing w:val="-3"/>
          <w:szCs w:val="20"/>
          <w:lang w:val="en-GB"/>
        </w:rPr>
      </w:pPr>
      <w:r>
        <w:rPr>
          <w:spacing w:val="-3"/>
          <w:szCs w:val="20"/>
          <w:lang w:val="en-GB"/>
        </w:rPr>
        <w:t>This Addendum contains the following attachment(s):</w:t>
      </w:r>
    </w:p>
    <w:p w14:paraId="3C85BA26" w14:textId="601EF02C" w:rsidR="000E7CA4" w:rsidRDefault="007D4830" w:rsidP="00432681">
      <w:pPr>
        <w:numPr>
          <w:ilvl w:val="2"/>
          <w:numId w:val="36"/>
        </w:numPr>
        <w:spacing w:before="120"/>
        <w:ind w:hanging="810"/>
        <w:jc w:val="both"/>
        <w:rPr>
          <w:spacing w:val="-3"/>
          <w:szCs w:val="20"/>
          <w:lang w:val="en-GB"/>
        </w:rPr>
      </w:pPr>
      <w:r>
        <w:rPr>
          <w:spacing w:val="-3"/>
          <w:szCs w:val="20"/>
          <w:lang w:val="en-GB"/>
        </w:rPr>
        <w:t>Responses to questions received up to April 2, 2025.</w:t>
      </w:r>
    </w:p>
    <w:p w14:paraId="3C9350A5" w14:textId="27F338B7" w:rsidR="00595F33" w:rsidRDefault="00595F33" w:rsidP="00432681">
      <w:pPr>
        <w:numPr>
          <w:ilvl w:val="2"/>
          <w:numId w:val="36"/>
        </w:numPr>
        <w:spacing w:before="120"/>
        <w:ind w:hanging="810"/>
        <w:jc w:val="both"/>
        <w:rPr>
          <w:spacing w:val="-3"/>
          <w:szCs w:val="20"/>
          <w:lang w:val="en-GB"/>
        </w:rPr>
      </w:pPr>
      <w:r>
        <w:rPr>
          <w:spacing w:val="-3"/>
          <w:szCs w:val="20"/>
          <w:lang w:val="en-GB"/>
        </w:rPr>
        <w:t xml:space="preserve">Appendix </w:t>
      </w:r>
      <w:r w:rsidR="007D4830">
        <w:rPr>
          <w:spacing w:val="-3"/>
          <w:szCs w:val="20"/>
          <w:lang w:val="en-GB"/>
        </w:rPr>
        <w:t>A</w:t>
      </w:r>
      <w:r>
        <w:rPr>
          <w:spacing w:val="-3"/>
          <w:szCs w:val="20"/>
          <w:lang w:val="en-GB"/>
        </w:rPr>
        <w:t xml:space="preserve"> – </w:t>
      </w:r>
      <w:r w:rsidR="007D4830">
        <w:rPr>
          <w:spacing w:val="-3"/>
          <w:szCs w:val="20"/>
          <w:lang w:val="en-GB"/>
        </w:rPr>
        <w:t>Updated Base Building Contractor File</w:t>
      </w:r>
    </w:p>
    <w:p w14:paraId="6C9028D0" w14:textId="4B7DF99D" w:rsidR="00595F33" w:rsidRDefault="00595F33" w:rsidP="00432681">
      <w:pPr>
        <w:numPr>
          <w:ilvl w:val="2"/>
          <w:numId w:val="36"/>
        </w:numPr>
        <w:spacing w:before="120"/>
        <w:ind w:hanging="810"/>
        <w:jc w:val="both"/>
        <w:rPr>
          <w:spacing w:val="-3"/>
          <w:szCs w:val="20"/>
          <w:lang w:val="en-GB"/>
        </w:rPr>
      </w:pPr>
      <w:r>
        <w:rPr>
          <w:spacing w:val="-3"/>
          <w:szCs w:val="20"/>
          <w:lang w:val="en-GB"/>
        </w:rPr>
        <w:t xml:space="preserve">Appendix </w:t>
      </w:r>
      <w:r w:rsidR="007D4830">
        <w:rPr>
          <w:spacing w:val="-3"/>
          <w:szCs w:val="20"/>
          <w:lang w:val="en-GB"/>
        </w:rPr>
        <w:t>B</w:t>
      </w:r>
      <w:r>
        <w:rPr>
          <w:spacing w:val="-3"/>
          <w:szCs w:val="20"/>
          <w:lang w:val="en-GB"/>
        </w:rPr>
        <w:t xml:space="preserve"> – </w:t>
      </w:r>
      <w:r w:rsidR="007D4830">
        <w:rPr>
          <w:spacing w:val="-3"/>
          <w:szCs w:val="20"/>
          <w:lang w:val="en-GB"/>
        </w:rPr>
        <w:t>List of Bidders</w:t>
      </w:r>
    </w:p>
    <w:p w14:paraId="1C507B65" w14:textId="6B293C17" w:rsidR="00595F33" w:rsidRDefault="00595F33" w:rsidP="00432681">
      <w:pPr>
        <w:numPr>
          <w:ilvl w:val="2"/>
          <w:numId w:val="36"/>
        </w:numPr>
        <w:spacing w:before="120"/>
        <w:ind w:hanging="810"/>
        <w:jc w:val="both"/>
        <w:rPr>
          <w:spacing w:val="-3"/>
          <w:szCs w:val="20"/>
          <w:lang w:val="en-GB"/>
        </w:rPr>
      </w:pPr>
      <w:r>
        <w:rPr>
          <w:spacing w:val="-3"/>
          <w:szCs w:val="20"/>
          <w:lang w:val="en-GB"/>
        </w:rPr>
        <w:t xml:space="preserve">Appendix </w:t>
      </w:r>
      <w:r w:rsidR="007D4830">
        <w:rPr>
          <w:spacing w:val="-3"/>
          <w:szCs w:val="20"/>
          <w:lang w:val="en-GB"/>
        </w:rPr>
        <w:t>C</w:t>
      </w:r>
      <w:r>
        <w:rPr>
          <w:spacing w:val="-3"/>
          <w:szCs w:val="20"/>
          <w:lang w:val="en-GB"/>
        </w:rPr>
        <w:t xml:space="preserve"> – </w:t>
      </w:r>
      <w:r w:rsidR="007D4830">
        <w:rPr>
          <w:spacing w:val="-3"/>
          <w:szCs w:val="20"/>
          <w:lang w:val="en-GB"/>
        </w:rPr>
        <w:t xml:space="preserve">Electrical Quote Component </w:t>
      </w:r>
    </w:p>
    <w:p w14:paraId="649A54BB" w14:textId="77777777" w:rsidR="00233196" w:rsidRPr="00432681" w:rsidRDefault="00233196" w:rsidP="00233196">
      <w:pPr>
        <w:numPr>
          <w:ilvl w:val="0"/>
          <w:numId w:val="1"/>
        </w:numPr>
        <w:spacing w:before="240" w:after="240"/>
        <w:jc w:val="both"/>
        <w:rPr>
          <w:b/>
        </w:rPr>
      </w:pPr>
      <w:r w:rsidRPr="00432681">
        <w:rPr>
          <w:b/>
        </w:rPr>
        <w:t>AMENDMENTS</w:t>
      </w:r>
    </w:p>
    <w:p w14:paraId="57B02678" w14:textId="1BC09BDE" w:rsidR="007D4830" w:rsidRDefault="007D4830" w:rsidP="007D4830">
      <w:pPr>
        <w:numPr>
          <w:ilvl w:val="2"/>
          <w:numId w:val="1"/>
        </w:numPr>
        <w:spacing w:before="120"/>
        <w:jc w:val="both"/>
        <w:rPr>
          <w:spacing w:val="-3"/>
          <w:szCs w:val="20"/>
          <w:lang w:val="en-GB"/>
        </w:rPr>
      </w:pPr>
      <w:r>
        <w:rPr>
          <w:spacing w:val="-3"/>
          <w:szCs w:val="20"/>
          <w:lang w:val="en-GB"/>
        </w:rPr>
        <w:t>Appendix A – Updated Base Building Contractor File</w:t>
      </w:r>
    </w:p>
    <w:p w14:paraId="4728580F" w14:textId="77777777" w:rsidR="007D4830" w:rsidRDefault="007D4830" w:rsidP="007D4830">
      <w:pPr>
        <w:spacing w:before="120"/>
        <w:ind w:left="1080"/>
        <w:jc w:val="both"/>
        <w:rPr>
          <w:spacing w:val="-3"/>
          <w:szCs w:val="20"/>
          <w:lang w:val="en-GB"/>
        </w:rPr>
      </w:pPr>
    </w:p>
    <w:p w14:paraId="58D7C828" w14:textId="725CFBBC" w:rsidR="00233196" w:rsidRPr="00C400FB" w:rsidRDefault="00233196" w:rsidP="00493473">
      <w:pPr>
        <w:numPr>
          <w:ilvl w:val="0"/>
          <w:numId w:val="1"/>
        </w:numPr>
        <w:spacing w:before="120" w:after="240"/>
        <w:jc w:val="both"/>
        <w:rPr>
          <w:i/>
          <w:iCs/>
        </w:rPr>
      </w:pPr>
      <w:r w:rsidRPr="003C5B1D">
        <w:rPr>
          <w:b/>
        </w:rPr>
        <w:t>QUESTIONS AND CLARIFICATIONS</w:t>
      </w:r>
      <w:r w:rsidRPr="00186219">
        <w:rPr>
          <w:bCs/>
          <w:sz w:val="22"/>
          <w:szCs w:val="22"/>
        </w:rPr>
        <w:t xml:space="preserve"> </w:t>
      </w:r>
      <w:r w:rsidR="00C400FB">
        <w:rPr>
          <w:bCs/>
          <w:sz w:val="22"/>
          <w:szCs w:val="22"/>
        </w:rPr>
        <w:t xml:space="preserve"> </w:t>
      </w:r>
    </w:p>
    <w:sectPr w:rsidR="00233196" w:rsidRPr="00C400FB" w:rsidSect="00FF3CDB">
      <w:footerReference w:type="default" r:id="rId8"/>
      <w:pgSz w:w="12240" w:h="15840"/>
      <w:pgMar w:top="1134" w:right="1797" w:bottom="1440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EB059" w14:textId="77777777" w:rsidR="00FA523A" w:rsidRDefault="00FA523A">
      <w:r>
        <w:separator/>
      </w:r>
    </w:p>
    <w:p w14:paraId="11802E8F" w14:textId="77777777" w:rsidR="00FA523A" w:rsidRDefault="00FA523A"/>
  </w:endnote>
  <w:endnote w:type="continuationSeparator" w:id="0">
    <w:p w14:paraId="3CD1B66E" w14:textId="77777777" w:rsidR="00FA523A" w:rsidRDefault="00FA523A">
      <w:r>
        <w:continuationSeparator/>
      </w:r>
    </w:p>
    <w:p w14:paraId="54506377" w14:textId="77777777" w:rsidR="00FA523A" w:rsidRDefault="00FA52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F4B85" w14:textId="59298E05" w:rsidR="00EC3DF8" w:rsidRDefault="00EC3DF8">
    <w:pPr>
      <w:pStyle w:val="Footer"/>
      <w:tabs>
        <w:tab w:val="clear" w:pos="4320"/>
        <w:tab w:val="center" w:pos="7920"/>
      </w:tabs>
    </w:pPr>
    <w:r>
      <w:t xml:space="preserve">Addendum </w:t>
    </w:r>
    <w:r w:rsidR="009E1C1E">
      <w:t>1</w:t>
    </w:r>
    <w:r>
      <w:t xml:space="preserve"> to </w:t>
    </w:r>
    <w:r w:rsidR="009E1C1E">
      <w:t xml:space="preserve">SHN </w:t>
    </w:r>
    <w:r w:rsidR="007D4830">
      <w:t>INTEGRATED LEARNERS PROJECT</w:t>
    </w:r>
    <w:r w:rsidR="003B56CD">
      <w:tab/>
      <w:t>P</w:t>
    </w:r>
    <w:r>
      <w:t xml:space="preserve">age </w:t>
    </w:r>
    <w:r>
      <w:fldChar w:fldCharType="begin"/>
    </w:r>
    <w:r>
      <w:instrText xml:space="preserve"> PAGE </w:instrText>
    </w:r>
    <w:r>
      <w:fldChar w:fldCharType="separate"/>
    </w:r>
    <w:r w:rsidR="00DF1961">
      <w:rPr>
        <w:noProof/>
      </w:rPr>
      <w:t>1</w:t>
    </w:r>
    <w:r>
      <w:rPr>
        <w:noProof/>
      </w:rP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DF1961">
      <w:rPr>
        <w:noProof/>
      </w:rPr>
      <w:t>1</w:t>
    </w:r>
    <w:r>
      <w:rPr>
        <w:noProof/>
      </w:rPr>
      <w:fldChar w:fldCharType="end"/>
    </w:r>
  </w:p>
  <w:p w14:paraId="773F4B86" w14:textId="77777777" w:rsidR="006A3C8C" w:rsidRDefault="006A3C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44A29" w14:textId="77777777" w:rsidR="00FA523A" w:rsidRDefault="00FA523A">
      <w:r>
        <w:separator/>
      </w:r>
    </w:p>
    <w:p w14:paraId="7B6DDAE3" w14:textId="77777777" w:rsidR="00FA523A" w:rsidRDefault="00FA523A"/>
  </w:footnote>
  <w:footnote w:type="continuationSeparator" w:id="0">
    <w:p w14:paraId="1CD48904" w14:textId="77777777" w:rsidR="00FA523A" w:rsidRDefault="00FA523A">
      <w:r>
        <w:continuationSeparator/>
      </w:r>
    </w:p>
    <w:p w14:paraId="20990F75" w14:textId="77777777" w:rsidR="00FA523A" w:rsidRDefault="00FA52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B1313"/>
    <w:multiLevelType w:val="hybridMultilevel"/>
    <w:tmpl w:val="C8643AA8"/>
    <w:lvl w:ilvl="0" w:tplc="934EA3D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3A24"/>
    <w:multiLevelType w:val="hybridMultilevel"/>
    <w:tmpl w:val="64CC4BE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B16B1A"/>
    <w:multiLevelType w:val="hybridMultilevel"/>
    <w:tmpl w:val="1F602C0A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A22A69"/>
    <w:multiLevelType w:val="hybridMultilevel"/>
    <w:tmpl w:val="C7AC900E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6D541D"/>
    <w:multiLevelType w:val="hybridMultilevel"/>
    <w:tmpl w:val="6512F710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5906BA7"/>
    <w:multiLevelType w:val="multilevel"/>
    <w:tmpl w:val="47D4E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B74AA1"/>
    <w:multiLevelType w:val="hybridMultilevel"/>
    <w:tmpl w:val="C7F6B9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74FCC"/>
    <w:multiLevelType w:val="hybridMultilevel"/>
    <w:tmpl w:val="C7AC900E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14331F"/>
    <w:multiLevelType w:val="hybridMultilevel"/>
    <w:tmpl w:val="E5AA5F10"/>
    <w:lvl w:ilvl="0" w:tplc="1009000F">
      <w:start w:val="1"/>
      <w:numFmt w:val="decimal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7E52647"/>
    <w:multiLevelType w:val="hybridMultilevel"/>
    <w:tmpl w:val="6512F710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0B425E2"/>
    <w:multiLevelType w:val="hybridMultilevel"/>
    <w:tmpl w:val="219266DA"/>
    <w:lvl w:ilvl="0" w:tplc="BAAAB66E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80006BC"/>
    <w:multiLevelType w:val="hybridMultilevel"/>
    <w:tmpl w:val="6512F710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94354DF"/>
    <w:multiLevelType w:val="hybridMultilevel"/>
    <w:tmpl w:val="6512F710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F36236E"/>
    <w:multiLevelType w:val="multilevel"/>
    <w:tmpl w:val="771021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70D5C5A"/>
    <w:multiLevelType w:val="hybridMultilevel"/>
    <w:tmpl w:val="DE761888"/>
    <w:lvl w:ilvl="0" w:tplc="3FC24D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9B66547"/>
    <w:multiLevelType w:val="singleLevel"/>
    <w:tmpl w:val="22E88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62661C6F"/>
    <w:multiLevelType w:val="hybridMultilevel"/>
    <w:tmpl w:val="06AC2F96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2D01677"/>
    <w:multiLevelType w:val="hybridMultilevel"/>
    <w:tmpl w:val="379A9F30"/>
    <w:lvl w:ilvl="0" w:tplc="7C4A9D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62AC4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D06A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F9ADA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80AD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02A4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2E7F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E0E4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B4CF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4B54AA8"/>
    <w:multiLevelType w:val="hybridMultilevel"/>
    <w:tmpl w:val="231EA4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81BDB"/>
    <w:multiLevelType w:val="hybridMultilevel"/>
    <w:tmpl w:val="6512F710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7933AED"/>
    <w:multiLevelType w:val="multilevel"/>
    <w:tmpl w:val="FF201E8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D5F30CE"/>
    <w:multiLevelType w:val="hybridMultilevel"/>
    <w:tmpl w:val="6512F710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4F0AAD"/>
    <w:multiLevelType w:val="hybridMultilevel"/>
    <w:tmpl w:val="06AC2F96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10E6887"/>
    <w:multiLevelType w:val="hybridMultilevel"/>
    <w:tmpl w:val="6512F710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6584CE2"/>
    <w:multiLevelType w:val="hybridMultilevel"/>
    <w:tmpl w:val="CED66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86E66"/>
    <w:multiLevelType w:val="hybridMultilevel"/>
    <w:tmpl w:val="13ACF2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9DB0945"/>
    <w:multiLevelType w:val="hybridMultilevel"/>
    <w:tmpl w:val="9314F0F2"/>
    <w:lvl w:ilvl="0" w:tplc="10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C5F1434"/>
    <w:multiLevelType w:val="hybridMultilevel"/>
    <w:tmpl w:val="88C43CF6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17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2"/>
  </w:num>
  <w:num w:numId="19">
    <w:abstractNumId w:val="21"/>
  </w:num>
  <w:num w:numId="20">
    <w:abstractNumId w:val="19"/>
  </w:num>
  <w:num w:numId="21">
    <w:abstractNumId w:val="4"/>
  </w:num>
  <w:num w:numId="22">
    <w:abstractNumId w:val="9"/>
  </w:num>
  <w:num w:numId="23">
    <w:abstractNumId w:val="7"/>
  </w:num>
  <w:num w:numId="24">
    <w:abstractNumId w:val="23"/>
  </w:num>
  <w:num w:numId="25">
    <w:abstractNumId w:val="26"/>
  </w:num>
  <w:num w:numId="26">
    <w:abstractNumId w:val="11"/>
  </w:num>
  <w:num w:numId="27">
    <w:abstractNumId w:val="16"/>
  </w:num>
  <w:num w:numId="28">
    <w:abstractNumId w:val="3"/>
  </w:num>
  <w:num w:numId="29">
    <w:abstractNumId w:val="22"/>
  </w:num>
  <w:num w:numId="30">
    <w:abstractNumId w:val="27"/>
  </w:num>
  <w:num w:numId="31">
    <w:abstractNumId w:val="24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4"/>
  </w:num>
  <w:num w:numId="38">
    <w:abstractNumId w:val="1"/>
  </w:num>
  <w:num w:numId="39">
    <w:abstractNumId w:val="10"/>
  </w:num>
  <w:num w:numId="40">
    <w:abstractNumId w:val="25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666"/>
    <w:rsid w:val="000064EC"/>
    <w:rsid w:val="00007A4D"/>
    <w:rsid w:val="000101F0"/>
    <w:rsid w:val="00016240"/>
    <w:rsid w:val="000177C3"/>
    <w:rsid w:val="00022A65"/>
    <w:rsid w:val="00025FAE"/>
    <w:rsid w:val="00030951"/>
    <w:rsid w:val="000345B3"/>
    <w:rsid w:val="00054B29"/>
    <w:rsid w:val="00062A57"/>
    <w:rsid w:val="0006310C"/>
    <w:rsid w:val="00066D5D"/>
    <w:rsid w:val="00084CC8"/>
    <w:rsid w:val="00087D8B"/>
    <w:rsid w:val="00094B7A"/>
    <w:rsid w:val="0009574E"/>
    <w:rsid w:val="00096D6C"/>
    <w:rsid w:val="00096F0E"/>
    <w:rsid w:val="000A365D"/>
    <w:rsid w:val="000B3F24"/>
    <w:rsid w:val="000B48EC"/>
    <w:rsid w:val="000C3646"/>
    <w:rsid w:val="000C510A"/>
    <w:rsid w:val="000E11C4"/>
    <w:rsid w:val="000E3A8A"/>
    <w:rsid w:val="000E3BCB"/>
    <w:rsid w:val="000E7CA4"/>
    <w:rsid w:val="000F13F4"/>
    <w:rsid w:val="000F3B1B"/>
    <w:rsid w:val="000F4BF6"/>
    <w:rsid w:val="00104BDE"/>
    <w:rsid w:val="001133AB"/>
    <w:rsid w:val="0012645E"/>
    <w:rsid w:val="00133C9A"/>
    <w:rsid w:val="00135B78"/>
    <w:rsid w:val="00150D1C"/>
    <w:rsid w:val="00154244"/>
    <w:rsid w:val="0017146F"/>
    <w:rsid w:val="00172342"/>
    <w:rsid w:val="001800C9"/>
    <w:rsid w:val="001821CA"/>
    <w:rsid w:val="00185FD2"/>
    <w:rsid w:val="00186219"/>
    <w:rsid w:val="00194BF8"/>
    <w:rsid w:val="00194C36"/>
    <w:rsid w:val="001A0070"/>
    <w:rsid w:val="001A1FBC"/>
    <w:rsid w:val="001B490D"/>
    <w:rsid w:val="001B4AE1"/>
    <w:rsid w:val="001B5A42"/>
    <w:rsid w:val="001B7046"/>
    <w:rsid w:val="001C1CE4"/>
    <w:rsid w:val="001C4A8C"/>
    <w:rsid w:val="001D5D78"/>
    <w:rsid w:val="001E26F0"/>
    <w:rsid w:val="001F207A"/>
    <w:rsid w:val="001F25E9"/>
    <w:rsid w:val="00215695"/>
    <w:rsid w:val="00223488"/>
    <w:rsid w:val="00223EEC"/>
    <w:rsid w:val="00227CF6"/>
    <w:rsid w:val="002306B1"/>
    <w:rsid w:val="00231DEB"/>
    <w:rsid w:val="00233196"/>
    <w:rsid w:val="00240819"/>
    <w:rsid w:val="002619A8"/>
    <w:rsid w:val="00263502"/>
    <w:rsid w:val="00272A0C"/>
    <w:rsid w:val="002801DC"/>
    <w:rsid w:val="002A09D0"/>
    <w:rsid w:val="002A103D"/>
    <w:rsid w:val="002B7A5E"/>
    <w:rsid w:val="002C4EC9"/>
    <w:rsid w:val="002D6239"/>
    <w:rsid w:val="002E11AC"/>
    <w:rsid w:val="002E3410"/>
    <w:rsid w:val="002F05F5"/>
    <w:rsid w:val="002F0791"/>
    <w:rsid w:val="002F0B4D"/>
    <w:rsid w:val="002F4453"/>
    <w:rsid w:val="00304FB1"/>
    <w:rsid w:val="00307F81"/>
    <w:rsid w:val="00320285"/>
    <w:rsid w:val="00335E30"/>
    <w:rsid w:val="0033733F"/>
    <w:rsid w:val="00343FB5"/>
    <w:rsid w:val="00353691"/>
    <w:rsid w:val="00381FF9"/>
    <w:rsid w:val="003864C2"/>
    <w:rsid w:val="003907BD"/>
    <w:rsid w:val="003A0B50"/>
    <w:rsid w:val="003A6F58"/>
    <w:rsid w:val="003B56CD"/>
    <w:rsid w:val="003C1C60"/>
    <w:rsid w:val="003C5B1D"/>
    <w:rsid w:val="003C7CC4"/>
    <w:rsid w:val="003E1015"/>
    <w:rsid w:val="003E28DF"/>
    <w:rsid w:val="003F11CE"/>
    <w:rsid w:val="003F4EEF"/>
    <w:rsid w:val="00404430"/>
    <w:rsid w:val="0040458F"/>
    <w:rsid w:val="00404F6B"/>
    <w:rsid w:val="00406AD4"/>
    <w:rsid w:val="00407D9F"/>
    <w:rsid w:val="00410BA0"/>
    <w:rsid w:val="004217F3"/>
    <w:rsid w:val="00432681"/>
    <w:rsid w:val="00437D0A"/>
    <w:rsid w:val="00437F38"/>
    <w:rsid w:val="00446738"/>
    <w:rsid w:val="00456F45"/>
    <w:rsid w:val="00464FBB"/>
    <w:rsid w:val="004705EF"/>
    <w:rsid w:val="00474B4C"/>
    <w:rsid w:val="00493473"/>
    <w:rsid w:val="00493A1D"/>
    <w:rsid w:val="004A2220"/>
    <w:rsid w:val="004D0091"/>
    <w:rsid w:val="004D165C"/>
    <w:rsid w:val="004D3C88"/>
    <w:rsid w:val="004E11E1"/>
    <w:rsid w:val="004F6175"/>
    <w:rsid w:val="00511758"/>
    <w:rsid w:val="005133FA"/>
    <w:rsid w:val="00517DC5"/>
    <w:rsid w:val="00517FE6"/>
    <w:rsid w:val="00523AFA"/>
    <w:rsid w:val="00524DAB"/>
    <w:rsid w:val="0052553D"/>
    <w:rsid w:val="00537D97"/>
    <w:rsid w:val="00543526"/>
    <w:rsid w:val="00546A0D"/>
    <w:rsid w:val="0055046E"/>
    <w:rsid w:val="00552238"/>
    <w:rsid w:val="005602BD"/>
    <w:rsid w:val="00564C13"/>
    <w:rsid w:val="005740C8"/>
    <w:rsid w:val="0058548D"/>
    <w:rsid w:val="005906F8"/>
    <w:rsid w:val="00592561"/>
    <w:rsid w:val="00593467"/>
    <w:rsid w:val="00595F33"/>
    <w:rsid w:val="005B67E1"/>
    <w:rsid w:val="005C1DFF"/>
    <w:rsid w:val="005C6732"/>
    <w:rsid w:val="005E716B"/>
    <w:rsid w:val="005F4049"/>
    <w:rsid w:val="00615F2A"/>
    <w:rsid w:val="0062167C"/>
    <w:rsid w:val="006219CD"/>
    <w:rsid w:val="006346CE"/>
    <w:rsid w:val="00634FB5"/>
    <w:rsid w:val="00647ABC"/>
    <w:rsid w:val="00657FBC"/>
    <w:rsid w:val="006724E5"/>
    <w:rsid w:val="006A3C8C"/>
    <w:rsid w:val="006A7233"/>
    <w:rsid w:val="006A752A"/>
    <w:rsid w:val="006B08AF"/>
    <w:rsid w:val="006D0089"/>
    <w:rsid w:val="006D44A6"/>
    <w:rsid w:val="006E43F2"/>
    <w:rsid w:val="006E46A1"/>
    <w:rsid w:val="006E6C8E"/>
    <w:rsid w:val="006E754E"/>
    <w:rsid w:val="006F7954"/>
    <w:rsid w:val="007016BA"/>
    <w:rsid w:val="00704A41"/>
    <w:rsid w:val="00711ABD"/>
    <w:rsid w:val="00713C96"/>
    <w:rsid w:val="00724226"/>
    <w:rsid w:val="007277FF"/>
    <w:rsid w:val="00730830"/>
    <w:rsid w:val="00745BDB"/>
    <w:rsid w:val="007479E1"/>
    <w:rsid w:val="0075140B"/>
    <w:rsid w:val="00756D8B"/>
    <w:rsid w:val="007655D9"/>
    <w:rsid w:val="0078688C"/>
    <w:rsid w:val="007956EB"/>
    <w:rsid w:val="007A0CB3"/>
    <w:rsid w:val="007A469C"/>
    <w:rsid w:val="007B47A0"/>
    <w:rsid w:val="007B5608"/>
    <w:rsid w:val="007C6E19"/>
    <w:rsid w:val="007D4830"/>
    <w:rsid w:val="007E08BB"/>
    <w:rsid w:val="007E344A"/>
    <w:rsid w:val="007E3FD8"/>
    <w:rsid w:val="007F7E4F"/>
    <w:rsid w:val="00853696"/>
    <w:rsid w:val="00863D63"/>
    <w:rsid w:val="008963A4"/>
    <w:rsid w:val="008B76C4"/>
    <w:rsid w:val="008C6D14"/>
    <w:rsid w:val="008C7119"/>
    <w:rsid w:val="008D060B"/>
    <w:rsid w:val="008D5B94"/>
    <w:rsid w:val="008E0F08"/>
    <w:rsid w:val="00900792"/>
    <w:rsid w:val="00903DB2"/>
    <w:rsid w:val="009047DA"/>
    <w:rsid w:val="009132BF"/>
    <w:rsid w:val="00915933"/>
    <w:rsid w:val="00922549"/>
    <w:rsid w:val="00935581"/>
    <w:rsid w:val="00954C81"/>
    <w:rsid w:val="00961C6B"/>
    <w:rsid w:val="00965CBD"/>
    <w:rsid w:val="0097570B"/>
    <w:rsid w:val="009760A0"/>
    <w:rsid w:val="00981812"/>
    <w:rsid w:val="00983B50"/>
    <w:rsid w:val="00987D6C"/>
    <w:rsid w:val="009929B3"/>
    <w:rsid w:val="00993FD0"/>
    <w:rsid w:val="009A4B51"/>
    <w:rsid w:val="009A4FF1"/>
    <w:rsid w:val="009B35F6"/>
    <w:rsid w:val="009C053F"/>
    <w:rsid w:val="009D3448"/>
    <w:rsid w:val="009E1C1E"/>
    <w:rsid w:val="009F3C95"/>
    <w:rsid w:val="00A0325C"/>
    <w:rsid w:val="00A06409"/>
    <w:rsid w:val="00A20FDA"/>
    <w:rsid w:val="00A26981"/>
    <w:rsid w:val="00A50284"/>
    <w:rsid w:val="00A50FC7"/>
    <w:rsid w:val="00A539BE"/>
    <w:rsid w:val="00A61073"/>
    <w:rsid w:val="00A73609"/>
    <w:rsid w:val="00A73EAE"/>
    <w:rsid w:val="00A83AAC"/>
    <w:rsid w:val="00A938E1"/>
    <w:rsid w:val="00AA15C0"/>
    <w:rsid w:val="00AA2BF9"/>
    <w:rsid w:val="00AA33AD"/>
    <w:rsid w:val="00AA5261"/>
    <w:rsid w:val="00AA6745"/>
    <w:rsid w:val="00AB0918"/>
    <w:rsid w:val="00AB26C3"/>
    <w:rsid w:val="00AC24FF"/>
    <w:rsid w:val="00AC41C3"/>
    <w:rsid w:val="00AD030E"/>
    <w:rsid w:val="00AE0D4E"/>
    <w:rsid w:val="00AE625D"/>
    <w:rsid w:val="00AF2EF3"/>
    <w:rsid w:val="00AF5BA6"/>
    <w:rsid w:val="00B168BB"/>
    <w:rsid w:val="00B20C84"/>
    <w:rsid w:val="00B42484"/>
    <w:rsid w:val="00B45030"/>
    <w:rsid w:val="00B468B3"/>
    <w:rsid w:val="00B57484"/>
    <w:rsid w:val="00B632FB"/>
    <w:rsid w:val="00B779CA"/>
    <w:rsid w:val="00B87801"/>
    <w:rsid w:val="00B87DDE"/>
    <w:rsid w:val="00B97D7A"/>
    <w:rsid w:val="00BB20C9"/>
    <w:rsid w:val="00BC55E3"/>
    <w:rsid w:val="00BC6A6A"/>
    <w:rsid w:val="00BD6143"/>
    <w:rsid w:val="00BD7E51"/>
    <w:rsid w:val="00BE0D57"/>
    <w:rsid w:val="00BE2B7A"/>
    <w:rsid w:val="00BE521D"/>
    <w:rsid w:val="00C23756"/>
    <w:rsid w:val="00C30BC3"/>
    <w:rsid w:val="00C30FF5"/>
    <w:rsid w:val="00C37F0E"/>
    <w:rsid w:val="00C400FB"/>
    <w:rsid w:val="00C41649"/>
    <w:rsid w:val="00C44245"/>
    <w:rsid w:val="00C44965"/>
    <w:rsid w:val="00C4548B"/>
    <w:rsid w:val="00C52668"/>
    <w:rsid w:val="00C604C1"/>
    <w:rsid w:val="00C72733"/>
    <w:rsid w:val="00C77DB6"/>
    <w:rsid w:val="00C955F3"/>
    <w:rsid w:val="00CA07FA"/>
    <w:rsid w:val="00CA166B"/>
    <w:rsid w:val="00CA5BB5"/>
    <w:rsid w:val="00CB23E6"/>
    <w:rsid w:val="00CB6857"/>
    <w:rsid w:val="00CC5E14"/>
    <w:rsid w:val="00CD4AC0"/>
    <w:rsid w:val="00CE032D"/>
    <w:rsid w:val="00D05502"/>
    <w:rsid w:val="00D07CB2"/>
    <w:rsid w:val="00D13989"/>
    <w:rsid w:val="00D16968"/>
    <w:rsid w:val="00D17B10"/>
    <w:rsid w:val="00D23845"/>
    <w:rsid w:val="00D276C6"/>
    <w:rsid w:val="00D43C9D"/>
    <w:rsid w:val="00D556B7"/>
    <w:rsid w:val="00D55FD1"/>
    <w:rsid w:val="00D65427"/>
    <w:rsid w:val="00D750D1"/>
    <w:rsid w:val="00D826A6"/>
    <w:rsid w:val="00D92766"/>
    <w:rsid w:val="00DA272C"/>
    <w:rsid w:val="00DA2D53"/>
    <w:rsid w:val="00DA7A8C"/>
    <w:rsid w:val="00DB23D6"/>
    <w:rsid w:val="00DB5BBD"/>
    <w:rsid w:val="00DC1ACA"/>
    <w:rsid w:val="00DC238A"/>
    <w:rsid w:val="00DC2EED"/>
    <w:rsid w:val="00DD0114"/>
    <w:rsid w:val="00DE37D4"/>
    <w:rsid w:val="00DE4666"/>
    <w:rsid w:val="00DF0B3C"/>
    <w:rsid w:val="00DF1961"/>
    <w:rsid w:val="00DF31EF"/>
    <w:rsid w:val="00E160D3"/>
    <w:rsid w:val="00E17405"/>
    <w:rsid w:val="00E20594"/>
    <w:rsid w:val="00E23798"/>
    <w:rsid w:val="00E25F6D"/>
    <w:rsid w:val="00E44ED1"/>
    <w:rsid w:val="00E45415"/>
    <w:rsid w:val="00E4699B"/>
    <w:rsid w:val="00E632B4"/>
    <w:rsid w:val="00E73241"/>
    <w:rsid w:val="00E846D8"/>
    <w:rsid w:val="00E85D01"/>
    <w:rsid w:val="00E86142"/>
    <w:rsid w:val="00E867A1"/>
    <w:rsid w:val="00E906ED"/>
    <w:rsid w:val="00EA4BC4"/>
    <w:rsid w:val="00EB580B"/>
    <w:rsid w:val="00EB7F9A"/>
    <w:rsid w:val="00EC3DF8"/>
    <w:rsid w:val="00ED3FC6"/>
    <w:rsid w:val="00ED6292"/>
    <w:rsid w:val="00EE0ECD"/>
    <w:rsid w:val="00EE7E56"/>
    <w:rsid w:val="00EF14C4"/>
    <w:rsid w:val="00F01E2C"/>
    <w:rsid w:val="00F0770C"/>
    <w:rsid w:val="00F22AB7"/>
    <w:rsid w:val="00F24705"/>
    <w:rsid w:val="00F316AE"/>
    <w:rsid w:val="00F32222"/>
    <w:rsid w:val="00F373F6"/>
    <w:rsid w:val="00F425C7"/>
    <w:rsid w:val="00F4314D"/>
    <w:rsid w:val="00F50919"/>
    <w:rsid w:val="00F55F8D"/>
    <w:rsid w:val="00F56FE3"/>
    <w:rsid w:val="00F85565"/>
    <w:rsid w:val="00FA523A"/>
    <w:rsid w:val="00FA7765"/>
    <w:rsid w:val="00FB2751"/>
    <w:rsid w:val="00FC3A84"/>
    <w:rsid w:val="00FC6DCB"/>
    <w:rsid w:val="00FD1547"/>
    <w:rsid w:val="00FF1309"/>
    <w:rsid w:val="00FF3CDB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F4B5C"/>
  <w15:docId w15:val="{D648D5F3-D0A6-4C7E-AB26-2CCCD843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47A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3E28DF"/>
    <w:pPr>
      <w:keepNext/>
      <w:tabs>
        <w:tab w:val="left" w:pos="1080"/>
        <w:tab w:val="left" w:pos="2880"/>
      </w:tabs>
      <w:ind w:left="2880" w:hanging="2880"/>
      <w:jc w:val="center"/>
      <w:outlineLvl w:val="0"/>
    </w:pPr>
    <w:rPr>
      <w:b/>
      <w:bCs/>
      <w:smallCaps/>
    </w:rPr>
  </w:style>
  <w:style w:type="paragraph" w:styleId="Heading2">
    <w:name w:val="heading 2"/>
    <w:basedOn w:val="Normal"/>
    <w:next w:val="Normal"/>
    <w:uiPriority w:val="99"/>
    <w:qFormat/>
    <w:rsid w:val="003E28D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Heading2"/>
    <w:link w:val="Heading3Char"/>
    <w:uiPriority w:val="99"/>
    <w:qFormat/>
    <w:rsid w:val="00C955F3"/>
    <w:pPr>
      <w:tabs>
        <w:tab w:val="num" w:pos="720"/>
      </w:tabs>
      <w:spacing w:after="240"/>
      <w:ind w:left="720" w:hanging="720"/>
      <w:jc w:val="both"/>
      <w:outlineLvl w:val="2"/>
    </w:pPr>
    <w:rPr>
      <w:bCs w:val="0"/>
      <w:lang w:val="en-CA" w:eastAsia="en-CA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C955F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99"/>
    <w:qFormat/>
    <w:rsid w:val="00C955F3"/>
    <w:pPr>
      <w:tabs>
        <w:tab w:val="num" w:pos="720"/>
      </w:tabs>
      <w:spacing w:after="240"/>
      <w:ind w:left="1440" w:hanging="720"/>
      <w:jc w:val="both"/>
      <w:outlineLvl w:val="4"/>
    </w:pPr>
    <w:rPr>
      <w:lang w:val="en-CA" w:eastAsia="en-CA"/>
    </w:rPr>
  </w:style>
  <w:style w:type="paragraph" w:styleId="Heading6">
    <w:name w:val="heading 6"/>
    <w:basedOn w:val="Normal"/>
    <w:next w:val="Normal"/>
    <w:uiPriority w:val="99"/>
    <w:qFormat/>
    <w:rsid w:val="003E28DF"/>
    <w:pPr>
      <w:numPr>
        <w:ilvl w:val="5"/>
        <w:numId w:val="36"/>
      </w:numPr>
      <w:spacing w:before="240" w:after="60"/>
      <w:outlineLvl w:val="5"/>
    </w:pPr>
    <w:rPr>
      <w:rFonts w:ascii="Arial" w:eastAsia="Arial Unicode MS" w:hAnsi="Arial"/>
      <w:i/>
      <w:sz w:val="22"/>
      <w:szCs w:val="20"/>
      <w:lang w:val="en-CA"/>
    </w:rPr>
  </w:style>
  <w:style w:type="paragraph" w:styleId="Heading7">
    <w:name w:val="heading 7"/>
    <w:basedOn w:val="Normal"/>
    <w:next w:val="Normal"/>
    <w:uiPriority w:val="99"/>
    <w:qFormat/>
    <w:rsid w:val="003E28DF"/>
    <w:pPr>
      <w:numPr>
        <w:ilvl w:val="6"/>
        <w:numId w:val="36"/>
      </w:numPr>
      <w:spacing w:before="240" w:after="60"/>
      <w:outlineLvl w:val="6"/>
    </w:pPr>
    <w:rPr>
      <w:rFonts w:ascii="Arial" w:hAnsi="Arial"/>
      <w:szCs w:val="20"/>
      <w:lang w:val="en-CA"/>
    </w:rPr>
  </w:style>
  <w:style w:type="paragraph" w:styleId="Heading8">
    <w:name w:val="heading 8"/>
    <w:basedOn w:val="Normal"/>
    <w:next w:val="Normal"/>
    <w:qFormat/>
    <w:rsid w:val="003E28DF"/>
    <w:pPr>
      <w:numPr>
        <w:ilvl w:val="7"/>
        <w:numId w:val="36"/>
      </w:numPr>
      <w:spacing w:before="240" w:after="60"/>
      <w:outlineLvl w:val="7"/>
    </w:pPr>
    <w:rPr>
      <w:rFonts w:ascii="Arial" w:hAnsi="Arial"/>
      <w:i/>
      <w:szCs w:val="20"/>
      <w:lang w:val="en-CA"/>
    </w:rPr>
  </w:style>
  <w:style w:type="paragraph" w:styleId="Heading9">
    <w:name w:val="heading 9"/>
    <w:basedOn w:val="Normal"/>
    <w:next w:val="Normal"/>
    <w:qFormat/>
    <w:rsid w:val="003E28DF"/>
    <w:pPr>
      <w:numPr>
        <w:ilvl w:val="8"/>
        <w:numId w:val="36"/>
      </w:numPr>
      <w:spacing w:before="240" w:after="60"/>
      <w:outlineLvl w:val="8"/>
    </w:pPr>
    <w:rPr>
      <w:rFonts w:ascii="Arial" w:hAnsi="Arial"/>
      <w:b/>
      <w:i/>
      <w:sz w:val="18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E28DF"/>
    <w:pPr>
      <w:ind w:left="1080" w:hanging="1080"/>
      <w:jc w:val="center"/>
    </w:pPr>
    <w:rPr>
      <w:b/>
      <w:szCs w:val="20"/>
    </w:rPr>
  </w:style>
  <w:style w:type="paragraph" w:styleId="BodyTextIndent">
    <w:name w:val="Body Text Indent"/>
    <w:basedOn w:val="Normal"/>
    <w:semiHidden/>
    <w:rsid w:val="003E28DF"/>
    <w:pPr>
      <w:autoSpaceDE w:val="0"/>
      <w:autoSpaceDN w:val="0"/>
      <w:adjustRightInd w:val="0"/>
      <w:ind w:left="108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semiHidden/>
    <w:rsid w:val="003E28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3E28DF"/>
    <w:pPr>
      <w:tabs>
        <w:tab w:val="center" w:pos="4320"/>
        <w:tab w:val="right" w:pos="8640"/>
      </w:tabs>
    </w:pPr>
  </w:style>
  <w:style w:type="character" w:customStyle="1" w:styleId="Heading4Char">
    <w:name w:val="Heading 4 Char"/>
    <w:basedOn w:val="DefaultParagraphFont"/>
    <w:link w:val="Heading4"/>
    <w:uiPriority w:val="99"/>
    <w:rsid w:val="00C955F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C955F3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C955F3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A2698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6981"/>
    <w:rPr>
      <w:sz w:val="24"/>
      <w:szCs w:val="24"/>
      <w:lang w:val="en-US" w:eastAsia="en-US"/>
    </w:rPr>
  </w:style>
  <w:style w:type="paragraph" w:customStyle="1" w:styleId="NormalBoldCentred">
    <w:name w:val="Normal Bold Centred"/>
    <w:basedOn w:val="Normal"/>
    <w:next w:val="BodyText"/>
    <w:uiPriority w:val="99"/>
    <w:rsid w:val="00A26981"/>
    <w:pPr>
      <w:jc w:val="center"/>
    </w:pPr>
    <w:rPr>
      <w:b/>
      <w:noProof/>
      <w:lang w:val="en-CA" w:eastAsia="en-CA"/>
    </w:rPr>
  </w:style>
  <w:style w:type="paragraph" w:customStyle="1" w:styleId="InstructionCentredTight">
    <w:name w:val="Instruction Centred Tight"/>
    <w:basedOn w:val="Normal"/>
    <w:uiPriority w:val="99"/>
    <w:rsid w:val="00A26981"/>
    <w:pPr>
      <w:jc w:val="center"/>
    </w:pPr>
    <w:rPr>
      <w:b/>
      <w:i/>
      <w:szCs w:val="22"/>
      <w:lang w:val="en-CA"/>
    </w:rPr>
  </w:style>
  <w:style w:type="paragraph" w:customStyle="1" w:styleId="ScheduleLevel2">
    <w:name w:val="Schedule Level 2"/>
    <w:basedOn w:val="Normal"/>
    <w:next w:val="BodyText"/>
    <w:link w:val="ScheduleLevel2Char"/>
    <w:uiPriority w:val="99"/>
    <w:rsid w:val="000101F0"/>
    <w:pPr>
      <w:keepNext/>
      <w:spacing w:after="240"/>
      <w:jc w:val="center"/>
      <w:outlineLvl w:val="1"/>
    </w:pPr>
    <w:rPr>
      <w:rFonts w:ascii="Times New Roman Bold" w:hAnsi="Times New Roman Bold"/>
      <w:b/>
      <w:lang w:val="en-CA" w:eastAsia="en-CA"/>
    </w:rPr>
  </w:style>
  <w:style w:type="character" w:customStyle="1" w:styleId="ScheduleLevel2Char">
    <w:name w:val="Schedule Level 2 Char"/>
    <w:basedOn w:val="DefaultParagraphFont"/>
    <w:link w:val="ScheduleLevel2"/>
    <w:uiPriority w:val="99"/>
    <w:locked/>
    <w:rsid w:val="000101F0"/>
    <w:rPr>
      <w:rFonts w:ascii="Times New Roman Bold" w:hAnsi="Times New Roman Bold"/>
      <w:b/>
      <w:sz w:val="24"/>
      <w:szCs w:val="24"/>
    </w:rPr>
  </w:style>
  <w:style w:type="character" w:styleId="Hyperlink">
    <w:name w:val="Hyperlink"/>
    <w:basedOn w:val="DefaultParagraphFont"/>
    <w:uiPriority w:val="99"/>
    <w:rsid w:val="00704A41"/>
    <w:rPr>
      <w:rFonts w:cs="Times New Roman"/>
      <w:color w:val="0000FF"/>
      <w:u w:val="single"/>
    </w:rPr>
  </w:style>
  <w:style w:type="paragraph" w:customStyle="1" w:styleId="Heading3NoNumbering">
    <w:name w:val="Heading 3 No Numbering"/>
    <w:basedOn w:val="Normal"/>
    <w:next w:val="Heading4"/>
    <w:uiPriority w:val="99"/>
    <w:rsid w:val="00704A41"/>
    <w:pPr>
      <w:spacing w:after="240"/>
      <w:jc w:val="both"/>
    </w:pPr>
    <w:rPr>
      <w:lang w:val="en-CA" w:eastAsia="en-CA"/>
    </w:rPr>
  </w:style>
  <w:style w:type="paragraph" w:customStyle="1" w:styleId="ScheduleLevel1">
    <w:name w:val="Schedule Level 1"/>
    <w:basedOn w:val="Heading1"/>
    <w:link w:val="ScheduleLevel1Char"/>
    <w:uiPriority w:val="99"/>
    <w:rsid w:val="001821CA"/>
    <w:pPr>
      <w:tabs>
        <w:tab w:val="clear" w:pos="1080"/>
        <w:tab w:val="clear" w:pos="2880"/>
      </w:tabs>
      <w:spacing w:before="240" w:after="240"/>
      <w:ind w:left="0" w:firstLine="0"/>
    </w:pPr>
    <w:rPr>
      <w:rFonts w:ascii="Times New Roman Bold" w:hAnsi="Times New Roman Bold"/>
      <w:bCs w:val="0"/>
      <w:smallCaps w:val="0"/>
      <w:lang w:val="en-CA" w:eastAsia="en-CA"/>
    </w:rPr>
  </w:style>
  <w:style w:type="character" w:customStyle="1" w:styleId="ScheduleLevel1Char">
    <w:name w:val="Schedule Level 1 Char"/>
    <w:basedOn w:val="DefaultParagraphFont"/>
    <w:link w:val="ScheduleLevel1"/>
    <w:uiPriority w:val="99"/>
    <w:rsid w:val="001821CA"/>
    <w:rPr>
      <w:rFonts w:ascii="Times New Roman Bold" w:hAnsi="Times New Roman Bold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1C4A8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5D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78"/>
    <w:rPr>
      <w:rFonts w:ascii="Tahoma" w:hAnsi="Tahoma" w:cs="Tahoma"/>
      <w:sz w:val="16"/>
      <w:szCs w:val="16"/>
      <w:lang w:val="en-US" w:eastAsia="en-US"/>
    </w:rPr>
  </w:style>
  <w:style w:type="paragraph" w:customStyle="1" w:styleId="BodyTextBoldCentredAllCaps">
    <w:name w:val="Body Text Bold Centred All Caps"/>
    <w:basedOn w:val="Normal"/>
    <w:uiPriority w:val="99"/>
    <w:rsid w:val="001D5D78"/>
    <w:pPr>
      <w:spacing w:after="240"/>
      <w:jc w:val="center"/>
    </w:pPr>
    <w:rPr>
      <w:rFonts w:ascii="Times New Roman Bold" w:hAnsi="Times New Roman Bold"/>
      <w:b/>
      <w:bCs/>
      <w:iCs/>
      <w:caps/>
      <w:lang w:val="en-CA"/>
    </w:rPr>
  </w:style>
  <w:style w:type="paragraph" w:customStyle="1" w:styleId="BodyTextCentred">
    <w:name w:val="Body Text Centred"/>
    <w:basedOn w:val="BodyText"/>
    <w:uiPriority w:val="99"/>
    <w:rsid w:val="001D5D78"/>
    <w:pPr>
      <w:spacing w:after="240"/>
      <w:jc w:val="center"/>
    </w:pPr>
    <w:rPr>
      <w:bCs/>
      <w:iCs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7277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77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7F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7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7FF"/>
    <w:rPr>
      <w:b/>
      <w:bCs/>
      <w:lang w:val="en-US" w:eastAsia="en-US"/>
    </w:rPr>
  </w:style>
  <w:style w:type="table" w:styleId="TableGrid">
    <w:name w:val="Table Grid"/>
    <w:basedOn w:val="TableNormal"/>
    <w:rsid w:val="00FF3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45BD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5B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6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96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86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0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8993de05-acd8-4223-9523-4b31efd56728}" enabled="0" method="" siteId="{8993de05-acd8-4223-9523-4b31efd567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MOUNT SINAI HOSPITAL</vt:lpstr>
    </vt:vector>
  </TitlesOfParts>
  <Company>UHN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MOUNT SINAI HOSPITAL</dc:title>
  <dc:creator>t07mspo</dc:creator>
  <cp:lastModifiedBy>Abistado, Dianne</cp:lastModifiedBy>
  <cp:revision>2</cp:revision>
  <cp:lastPrinted>2018-01-12T13:12:00Z</cp:lastPrinted>
  <dcterms:created xsi:type="dcterms:W3CDTF">2025-04-03T02:45:00Z</dcterms:created>
  <dcterms:modified xsi:type="dcterms:W3CDTF">2025-04-03T02:45:00Z</dcterms:modified>
</cp:coreProperties>
</file>